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56D04" w:rsidRPr="009B179D" w:rsidRDefault="00B56D04">
      <w:pPr>
        <w:rPr>
          <w:rFonts w:ascii="Arial" w:hAnsi="Arial" w:cs="Arial"/>
          <w:sz w:val="18"/>
          <w:szCs w:val="18"/>
        </w:rPr>
      </w:pPr>
    </w:p>
    <w:p w:rsidR="00B56D04" w:rsidRPr="009B179D" w:rsidRDefault="009B1563">
      <w:pPr>
        <w:rPr>
          <w:rFonts w:ascii="Arial" w:hAnsi="Arial" w:cs="Arial"/>
          <w:b/>
          <w:sz w:val="18"/>
          <w:szCs w:val="18"/>
        </w:rPr>
      </w:pPr>
      <w:r w:rsidRPr="009B179D">
        <w:rPr>
          <w:rFonts w:ascii="Arial" w:hAnsi="Arial" w:cs="Arial"/>
          <w:b/>
          <w:sz w:val="18"/>
          <w:szCs w:val="18"/>
        </w:rPr>
        <w:t>Customer Information</w:t>
      </w:r>
    </w:p>
    <w:tbl>
      <w:tblPr>
        <w:tblStyle w:val="a5"/>
        <w:tblW w:w="8346" w:type="dxa"/>
        <w:tblLayout w:type="fixed"/>
        <w:tblLook w:val="04A0" w:firstRow="1" w:lastRow="0" w:firstColumn="1" w:lastColumn="0" w:noHBand="0" w:noVBand="1"/>
      </w:tblPr>
      <w:tblGrid>
        <w:gridCol w:w="1696"/>
        <w:gridCol w:w="3266"/>
        <w:gridCol w:w="1692"/>
        <w:gridCol w:w="9"/>
        <w:gridCol w:w="1683"/>
      </w:tblGrid>
      <w:tr w:rsidR="00080A92" w:rsidRPr="009B179D" w:rsidTr="00D84E12">
        <w:trPr>
          <w:trHeight w:val="3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</w:tcPr>
          <w:p w:rsidR="00080A92" w:rsidRPr="009B179D" w:rsidRDefault="00080A92" w:rsidP="00080A92">
            <w:pPr>
              <w:rPr>
                <w:rFonts w:ascii="Arial" w:hAnsi="Arial" w:cs="Arial"/>
                <w:sz w:val="18"/>
                <w:szCs w:val="18"/>
              </w:rPr>
            </w:pPr>
            <w:r w:rsidRPr="009B179D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3266" w:type="dxa"/>
            <w:tcBorders>
              <w:top w:val="single" w:sz="4" w:space="0" w:color="auto"/>
            </w:tcBorders>
          </w:tcPr>
          <w:p w:rsidR="00080A92" w:rsidRPr="009B179D" w:rsidRDefault="00080A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right w:val="single" w:sz="4" w:space="0" w:color="auto"/>
            </w:tcBorders>
          </w:tcPr>
          <w:p w:rsidR="00080A92" w:rsidRPr="00DC51A2" w:rsidRDefault="00080A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179D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80A92" w:rsidRPr="00DC51A2" w:rsidRDefault="00080A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6D04" w:rsidRPr="009B179D" w:rsidTr="00B92531">
        <w:trPr>
          <w:trHeight w:val="298"/>
        </w:trPr>
        <w:tc>
          <w:tcPr>
            <w:tcW w:w="1696" w:type="dxa"/>
            <w:tcBorders>
              <w:left w:val="single" w:sz="4" w:space="0" w:color="auto"/>
            </w:tcBorders>
          </w:tcPr>
          <w:p w:rsidR="00B56D04" w:rsidRPr="009B179D" w:rsidRDefault="009B1563">
            <w:pPr>
              <w:rPr>
                <w:rFonts w:ascii="Arial" w:hAnsi="Arial" w:cs="Arial"/>
                <w:sz w:val="18"/>
                <w:szCs w:val="18"/>
              </w:rPr>
            </w:pPr>
            <w:r w:rsidRPr="009B179D">
              <w:rPr>
                <w:rFonts w:ascii="Arial" w:hAnsi="Arial" w:cs="Arial"/>
                <w:sz w:val="18"/>
                <w:szCs w:val="18"/>
              </w:rPr>
              <w:t>Shipping Address</w:t>
            </w:r>
          </w:p>
        </w:tc>
        <w:tc>
          <w:tcPr>
            <w:tcW w:w="6650" w:type="dxa"/>
            <w:gridSpan w:val="4"/>
            <w:tcBorders>
              <w:right w:val="single" w:sz="4" w:space="0" w:color="auto"/>
            </w:tcBorders>
          </w:tcPr>
          <w:p w:rsidR="00B56D04" w:rsidRPr="009B179D" w:rsidRDefault="00B56D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4B5" w:rsidRPr="009B179D" w:rsidTr="00B92531">
        <w:trPr>
          <w:trHeight w:val="328"/>
        </w:trPr>
        <w:tc>
          <w:tcPr>
            <w:tcW w:w="1696" w:type="dxa"/>
            <w:tcBorders>
              <w:left w:val="single" w:sz="4" w:space="0" w:color="auto"/>
            </w:tcBorders>
          </w:tcPr>
          <w:p w:rsidR="005864B5" w:rsidRPr="009B179D" w:rsidRDefault="005864B5">
            <w:pPr>
              <w:rPr>
                <w:rFonts w:ascii="Arial" w:hAnsi="Arial" w:cs="Arial"/>
                <w:sz w:val="18"/>
                <w:szCs w:val="18"/>
              </w:rPr>
            </w:pPr>
            <w:r w:rsidRPr="009B179D"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3266" w:type="dxa"/>
            <w:tcBorders>
              <w:right w:val="nil"/>
            </w:tcBorders>
          </w:tcPr>
          <w:p w:rsidR="005864B5" w:rsidRPr="009B179D" w:rsidRDefault="005864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right w:val="nil"/>
            </w:tcBorders>
          </w:tcPr>
          <w:p w:rsidR="005864B5" w:rsidRPr="009B179D" w:rsidRDefault="005864B5">
            <w:pPr>
              <w:rPr>
                <w:rFonts w:ascii="Arial" w:hAnsi="Arial" w:cs="Arial"/>
                <w:sz w:val="18"/>
                <w:szCs w:val="18"/>
              </w:rPr>
            </w:pPr>
            <w:r w:rsidRPr="009B179D">
              <w:rPr>
                <w:rFonts w:ascii="Arial" w:hAnsi="Arial" w:cs="Arial"/>
                <w:sz w:val="18"/>
                <w:szCs w:val="18"/>
              </w:rPr>
              <w:t>Country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864B5" w:rsidRPr="009B179D" w:rsidRDefault="005864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D04" w:rsidRPr="009B179D" w:rsidTr="00B92531">
        <w:trPr>
          <w:trHeight w:val="328"/>
        </w:trPr>
        <w:tc>
          <w:tcPr>
            <w:tcW w:w="1696" w:type="dxa"/>
            <w:tcBorders>
              <w:left w:val="single" w:sz="4" w:space="0" w:color="auto"/>
            </w:tcBorders>
          </w:tcPr>
          <w:p w:rsidR="00B56D04" w:rsidRPr="009B179D" w:rsidRDefault="009B1563">
            <w:pPr>
              <w:rPr>
                <w:rFonts w:ascii="Arial" w:hAnsi="Arial" w:cs="Arial"/>
                <w:sz w:val="18"/>
                <w:szCs w:val="18"/>
              </w:rPr>
            </w:pPr>
            <w:r w:rsidRPr="009B179D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6650" w:type="dxa"/>
            <w:gridSpan w:val="4"/>
            <w:tcBorders>
              <w:right w:val="single" w:sz="4" w:space="0" w:color="auto"/>
            </w:tcBorders>
          </w:tcPr>
          <w:p w:rsidR="00B56D04" w:rsidRPr="009B179D" w:rsidRDefault="00B56D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56D04" w:rsidRPr="009B179D" w:rsidRDefault="00B56D04">
      <w:pPr>
        <w:rPr>
          <w:rFonts w:ascii="Arial" w:hAnsi="Arial" w:cs="Arial"/>
          <w:sz w:val="18"/>
          <w:szCs w:val="18"/>
        </w:rPr>
      </w:pPr>
    </w:p>
    <w:p w:rsidR="00B56D04" w:rsidRPr="009B179D" w:rsidRDefault="009B1563">
      <w:pPr>
        <w:rPr>
          <w:rFonts w:ascii="Arial" w:hAnsi="Arial" w:cs="Arial"/>
          <w:b/>
          <w:sz w:val="18"/>
          <w:szCs w:val="18"/>
        </w:rPr>
      </w:pPr>
      <w:r w:rsidRPr="009B179D">
        <w:rPr>
          <w:rFonts w:ascii="Arial" w:hAnsi="Arial" w:cs="Arial"/>
          <w:b/>
          <w:sz w:val="18"/>
          <w:szCs w:val="18"/>
        </w:rPr>
        <w:t>Product Information</w:t>
      </w:r>
    </w:p>
    <w:tbl>
      <w:tblPr>
        <w:tblStyle w:val="a5"/>
        <w:tblW w:w="8296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863"/>
        <w:gridCol w:w="567"/>
        <w:gridCol w:w="85"/>
        <w:gridCol w:w="256"/>
        <w:gridCol w:w="1107"/>
        <w:gridCol w:w="1081"/>
        <w:gridCol w:w="7"/>
        <w:gridCol w:w="1126"/>
        <w:gridCol w:w="1102"/>
        <w:gridCol w:w="1102"/>
      </w:tblGrid>
      <w:tr w:rsidR="00B56D04" w:rsidRPr="009B179D" w:rsidTr="00080A92"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D04" w:rsidRPr="009B179D" w:rsidRDefault="009B1563">
            <w:pPr>
              <w:rPr>
                <w:rFonts w:ascii="Arial" w:hAnsi="Arial" w:cs="Arial"/>
                <w:sz w:val="18"/>
                <w:szCs w:val="18"/>
              </w:rPr>
            </w:pPr>
            <w:r w:rsidRPr="009B179D">
              <w:rPr>
                <w:rFonts w:ascii="Arial" w:hAnsi="Arial" w:cs="Arial"/>
                <w:sz w:val="18"/>
                <w:szCs w:val="18"/>
              </w:rPr>
              <w:t xml:space="preserve">Model type of </w:t>
            </w:r>
            <w:proofErr w:type="spellStart"/>
            <w:r w:rsidR="00080A92">
              <w:rPr>
                <w:rFonts w:ascii="Arial" w:hAnsi="Arial" w:cs="Arial" w:hint="eastAsia"/>
                <w:sz w:val="18"/>
                <w:szCs w:val="18"/>
              </w:rPr>
              <w:t>Livox</w:t>
            </w:r>
            <w:r w:rsidRPr="009B179D">
              <w:rPr>
                <w:rFonts w:ascii="Arial" w:hAnsi="Arial" w:cs="Arial"/>
                <w:sz w:val="18"/>
                <w:szCs w:val="18"/>
              </w:rPr>
              <w:t>product</w:t>
            </w:r>
            <w:proofErr w:type="spellEnd"/>
          </w:p>
        </w:tc>
        <w:tc>
          <w:tcPr>
            <w:tcW w:w="5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04" w:rsidRPr="009B179D" w:rsidRDefault="00B56D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2531" w:rsidRPr="009B179D" w:rsidTr="00080A92">
        <w:trPr>
          <w:trHeight w:val="312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2531" w:rsidRPr="009B179D" w:rsidRDefault="00B92531" w:rsidP="00352074">
            <w:pPr>
              <w:rPr>
                <w:rFonts w:ascii="Arial" w:hAnsi="Arial" w:cs="Arial"/>
                <w:sz w:val="18"/>
                <w:szCs w:val="18"/>
              </w:rPr>
            </w:pPr>
            <w:r w:rsidRPr="009B179D">
              <w:rPr>
                <w:rFonts w:ascii="Arial" w:hAnsi="Arial" w:cs="Arial"/>
                <w:sz w:val="18"/>
                <w:szCs w:val="18"/>
              </w:rPr>
              <w:t>Return Parts</w:t>
            </w:r>
          </w:p>
        </w:tc>
        <w:tc>
          <w:tcPr>
            <w:tcW w:w="908" w:type="dxa"/>
            <w:gridSpan w:val="3"/>
            <w:vMerge w:val="restart"/>
            <w:tcBorders>
              <w:top w:val="single" w:sz="4" w:space="0" w:color="auto"/>
            </w:tcBorders>
          </w:tcPr>
          <w:p w:rsidR="00B92531" w:rsidRPr="009B179D" w:rsidRDefault="00B92531" w:rsidP="00352074">
            <w:pPr>
              <w:rPr>
                <w:rFonts w:ascii="Arial" w:hAnsi="Arial" w:cs="Arial"/>
                <w:sz w:val="18"/>
                <w:szCs w:val="18"/>
              </w:rPr>
            </w:pPr>
            <w:r w:rsidRPr="009B179D">
              <w:rPr>
                <w:rFonts w:ascii="Arial" w:hAnsi="Arial" w:cs="Arial"/>
                <w:color w:val="D0CECE" w:themeColor="background2" w:themeShade="E6"/>
                <w:sz w:val="18"/>
                <w:szCs w:val="18"/>
              </w:rPr>
              <w:t>1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</w:tcBorders>
          </w:tcPr>
          <w:p w:rsidR="00B92531" w:rsidRPr="009B179D" w:rsidRDefault="00B92531" w:rsidP="00352074">
            <w:pPr>
              <w:rPr>
                <w:rFonts w:ascii="Arial" w:hAnsi="Arial" w:cs="Arial"/>
                <w:sz w:val="18"/>
                <w:szCs w:val="18"/>
              </w:rPr>
            </w:pPr>
            <w:r w:rsidRPr="009B179D">
              <w:rPr>
                <w:rFonts w:ascii="Arial" w:hAnsi="Arial" w:cs="Arial"/>
                <w:color w:val="D0CECE" w:themeColor="background2" w:themeShade="E6"/>
                <w:sz w:val="18"/>
                <w:szCs w:val="18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:rsidR="00B92531" w:rsidRPr="009B179D" w:rsidRDefault="00B92531" w:rsidP="00352074">
            <w:pPr>
              <w:rPr>
                <w:rFonts w:ascii="Arial" w:hAnsi="Arial" w:cs="Arial"/>
                <w:sz w:val="18"/>
                <w:szCs w:val="18"/>
              </w:rPr>
            </w:pPr>
            <w:r w:rsidRPr="009B179D">
              <w:rPr>
                <w:rFonts w:ascii="Arial" w:hAnsi="Arial" w:cs="Arial"/>
                <w:color w:val="D0CECE" w:themeColor="background2" w:themeShade="E6"/>
                <w:sz w:val="18"/>
                <w:szCs w:val="18"/>
              </w:rPr>
              <w:t>3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</w:tcBorders>
          </w:tcPr>
          <w:p w:rsidR="00B92531" w:rsidRPr="009B179D" w:rsidRDefault="00B92531" w:rsidP="00352074">
            <w:pPr>
              <w:rPr>
                <w:rFonts w:ascii="Arial" w:hAnsi="Arial" w:cs="Arial"/>
                <w:sz w:val="18"/>
                <w:szCs w:val="18"/>
              </w:rPr>
            </w:pPr>
            <w:r w:rsidRPr="009B179D">
              <w:rPr>
                <w:rFonts w:ascii="Arial" w:hAnsi="Arial" w:cs="Arial"/>
                <w:color w:val="D0CECE" w:themeColor="background2" w:themeShade="E6"/>
                <w:sz w:val="18"/>
                <w:szCs w:val="18"/>
              </w:rPr>
              <w:t>4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</w:tcPr>
          <w:p w:rsidR="00B92531" w:rsidRPr="009B179D" w:rsidRDefault="00B92531" w:rsidP="00352074">
            <w:pPr>
              <w:rPr>
                <w:rFonts w:ascii="Arial" w:hAnsi="Arial" w:cs="Arial"/>
                <w:sz w:val="18"/>
                <w:szCs w:val="18"/>
              </w:rPr>
            </w:pPr>
            <w:r w:rsidRPr="009B179D">
              <w:rPr>
                <w:rFonts w:ascii="Arial" w:hAnsi="Arial" w:cs="Arial"/>
                <w:color w:val="D0CECE" w:themeColor="background2" w:themeShade="E6"/>
                <w:sz w:val="18"/>
                <w:szCs w:val="18"/>
              </w:rPr>
              <w:t>5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2531" w:rsidRPr="009B179D" w:rsidRDefault="00B92531" w:rsidP="00352074">
            <w:pPr>
              <w:rPr>
                <w:rFonts w:ascii="Arial" w:hAnsi="Arial" w:cs="Arial"/>
                <w:sz w:val="18"/>
                <w:szCs w:val="18"/>
              </w:rPr>
            </w:pPr>
            <w:r w:rsidRPr="009B179D">
              <w:rPr>
                <w:rFonts w:ascii="Arial" w:hAnsi="Arial" w:cs="Arial"/>
                <w:color w:val="D0CECE" w:themeColor="background2" w:themeShade="E6"/>
                <w:sz w:val="18"/>
                <w:szCs w:val="18"/>
              </w:rPr>
              <w:t>6</w:t>
            </w:r>
          </w:p>
        </w:tc>
      </w:tr>
      <w:tr w:rsidR="00B92531" w:rsidRPr="009B179D" w:rsidTr="00080A92">
        <w:trPr>
          <w:trHeight w:val="312"/>
        </w:trPr>
        <w:tc>
          <w:tcPr>
            <w:tcW w:w="1863" w:type="dxa"/>
            <w:vMerge/>
            <w:tcBorders>
              <w:left w:val="single" w:sz="4" w:space="0" w:color="auto"/>
            </w:tcBorders>
          </w:tcPr>
          <w:p w:rsidR="00B92531" w:rsidRPr="009B179D" w:rsidRDefault="00B92531" w:rsidP="003520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gridSpan w:val="3"/>
            <w:vMerge/>
          </w:tcPr>
          <w:p w:rsidR="00B92531" w:rsidRPr="009B179D" w:rsidRDefault="00B92531" w:rsidP="003520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Merge/>
          </w:tcPr>
          <w:p w:rsidR="00B92531" w:rsidRPr="009B179D" w:rsidRDefault="00B92531" w:rsidP="003520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vMerge/>
          </w:tcPr>
          <w:p w:rsidR="00B92531" w:rsidRPr="009B179D" w:rsidRDefault="00B92531" w:rsidP="003520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</w:tcPr>
          <w:p w:rsidR="00B92531" w:rsidRPr="009B179D" w:rsidRDefault="00B92531" w:rsidP="003520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vMerge/>
          </w:tcPr>
          <w:p w:rsidR="00B92531" w:rsidRPr="009B179D" w:rsidRDefault="00B92531" w:rsidP="003520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B92531" w:rsidRPr="009B179D" w:rsidRDefault="00B92531" w:rsidP="003520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9E8" w:rsidRPr="009B179D" w:rsidTr="00080A92">
        <w:tc>
          <w:tcPr>
            <w:tcW w:w="1863" w:type="dxa"/>
            <w:tcBorders>
              <w:left w:val="single" w:sz="4" w:space="0" w:color="auto"/>
            </w:tcBorders>
          </w:tcPr>
          <w:p w:rsidR="003869E8" w:rsidRPr="009B179D" w:rsidRDefault="003869E8">
            <w:pPr>
              <w:rPr>
                <w:rFonts w:ascii="Arial" w:hAnsi="Arial" w:cs="Arial"/>
                <w:sz w:val="18"/>
                <w:szCs w:val="18"/>
              </w:rPr>
            </w:pPr>
            <w:r w:rsidRPr="009B179D">
              <w:rPr>
                <w:rFonts w:ascii="Arial" w:hAnsi="Arial" w:cs="Arial"/>
                <w:sz w:val="18"/>
                <w:szCs w:val="18"/>
              </w:rPr>
              <w:t>SN</w:t>
            </w:r>
          </w:p>
        </w:tc>
        <w:tc>
          <w:tcPr>
            <w:tcW w:w="6433" w:type="dxa"/>
            <w:gridSpan w:val="9"/>
            <w:tcBorders>
              <w:right w:val="single" w:sz="4" w:space="0" w:color="auto"/>
            </w:tcBorders>
          </w:tcPr>
          <w:p w:rsidR="003869E8" w:rsidRPr="009B179D" w:rsidRDefault="003869E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D04" w:rsidRPr="009B179D" w:rsidTr="00B92531">
        <w:trPr>
          <w:trHeight w:val="377"/>
        </w:trPr>
        <w:tc>
          <w:tcPr>
            <w:tcW w:w="2515" w:type="dxa"/>
            <w:gridSpan w:val="3"/>
            <w:tcBorders>
              <w:left w:val="single" w:sz="4" w:space="0" w:color="auto"/>
            </w:tcBorders>
          </w:tcPr>
          <w:p w:rsidR="00B56D04" w:rsidRPr="009B179D" w:rsidRDefault="009B1563" w:rsidP="006E7169">
            <w:pPr>
              <w:rPr>
                <w:rFonts w:ascii="Arial" w:hAnsi="Arial" w:cs="Arial"/>
                <w:sz w:val="18"/>
                <w:szCs w:val="18"/>
              </w:rPr>
            </w:pPr>
            <w:r w:rsidRPr="009B179D">
              <w:rPr>
                <w:rFonts w:ascii="Arial" w:hAnsi="Arial" w:cs="Arial"/>
                <w:sz w:val="18"/>
                <w:szCs w:val="18"/>
              </w:rPr>
              <w:t xml:space="preserve">Purchase </w:t>
            </w:r>
            <w:r w:rsidR="006E7169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2451" w:type="dxa"/>
            <w:gridSpan w:val="4"/>
            <w:tcBorders>
              <w:left w:val="nil"/>
              <w:right w:val="single" w:sz="4" w:space="0" w:color="auto"/>
            </w:tcBorders>
          </w:tcPr>
          <w:p w:rsidR="00B56D04" w:rsidRPr="009B179D" w:rsidRDefault="009B1563">
            <w:pPr>
              <w:rPr>
                <w:rFonts w:ascii="Arial" w:hAnsi="Arial" w:cs="Arial"/>
                <w:sz w:val="18"/>
                <w:szCs w:val="18"/>
              </w:rPr>
            </w:pPr>
            <w:r w:rsidRPr="009B179D">
              <w:rPr>
                <w:rFonts w:ascii="Arial" w:hAnsi="Arial" w:cs="Arial"/>
                <w:sz w:val="18"/>
                <w:szCs w:val="18"/>
              </w:rPr>
              <w:t>Delivery Date</w:t>
            </w:r>
          </w:p>
        </w:tc>
        <w:tc>
          <w:tcPr>
            <w:tcW w:w="33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6D04" w:rsidRPr="009B179D" w:rsidRDefault="009B1563">
            <w:pPr>
              <w:rPr>
                <w:rFonts w:ascii="Arial" w:hAnsi="Arial" w:cs="Arial"/>
                <w:sz w:val="18"/>
                <w:szCs w:val="18"/>
              </w:rPr>
            </w:pPr>
            <w:r w:rsidRPr="009B179D">
              <w:rPr>
                <w:rFonts w:ascii="Arial" w:hAnsi="Arial" w:cs="Arial"/>
                <w:sz w:val="18"/>
                <w:szCs w:val="18"/>
              </w:rPr>
              <w:t>Order No.</w:t>
            </w:r>
          </w:p>
        </w:tc>
      </w:tr>
      <w:tr w:rsidR="00B56D04" w:rsidRPr="009B179D" w:rsidTr="00B92531">
        <w:tc>
          <w:tcPr>
            <w:tcW w:w="2515" w:type="dxa"/>
            <w:gridSpan w:val="3"/>
            <w:tcBorders>
              <w:left w:val="single" w:sz="4" w:space="0" w:color="auto"/>
            </w:tcBorders>
          </w:tcPr>
          <w:p w:rsidR="00B56D04" w:rsidRPr="009B179D" w:rsidRDefault="00B56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1" w:type="dxa"/>
            <w:gridSpan w:val="4"/>
            <w:tcBorders>
              <w:left w:val="nil"/>
              <w:right w:val="single" w:sz="4" w:space="0" w:color="auto"/>
            </w:tcBorders>
          </w:tcPr>
          <w:p w:rsidR="00B56D04" w:rsidRPr="009B179D" w:rsidRDefault="00B56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6D04" w:rsidRPr="009B179D" w:rsidRDefault="00B56D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56D04" w:rsidRPr="009B179D" w:rsidRDefault="00B56D04">
      <w:pPr>
        <w:rPr>
          <w:rFonts w:ascii="Arial" w:hAnsi="Arial" w:cs="Arial"/>
          <w:sz w:val="18"/>
          <w:szCs w:val="18"/>
        </w:rPr>
      </w:pPr>
    </w:p>
    <w:p w:rsidR="00B56D04" w:rsidRPr="00FC181D" w:rsidRDefault="001E4EA5">
      <w:pPr>
        <w:rPr>
          <w:rFonts w:ascii="Arial" w:hAnsi="Arial" w:cs="Arial"/>
          <w:b/>
          <w:sz w:val="18"/>
          <w:szCs w:val="18"/>
        </w:rPr>
      </w:pPr>
      <w:r>
        <w:rPr>
          <w:rFonts w:hint="eastAsia"/>
          <w:b/>
          <w:bCs/>
        </w:rPr>
        <w:t xml:space="preserve">Service information </w:t>
      </w:r>
      <w:r w:rsidR="00822D04" w:rsidRPr="001E4EA5">
        <w:rPr>
          <w:rFonts w:hint="eastAsia"/>
          <w:b/>
          <w:bCs/>
          <w:sz w:val="16"/>
          <w:szCs w:val="16"/>
        </w:rPr>
        <w:t>□</w:t>
      </w:r>
      <w:r w:rsidR="009B1563" w:rsidRPr="001E4EA5">
        <w:rPr>
          <w:rFonts w:ascii="Arial" w:hAnsi="Arial" w:cs="Arial"/>
          <w:b/>
          <w:sz w:val="16"/>
          <w:szCs w:val="16"/>
        </w:rPr>
        <w:t xml:space="preserve">Repair  </w:t>
      </w:r>
      <w:r w:rsidR="00822D04" w:rsidRPr="001E4EA5">
        <w:rPr>
          <w:rFonts w:hint="eastAsia"/>
          <w:b/>
          <w:bCs/>
          <w:sz w:val="16"/>
          <w:szCs w:val="16"/>
        </w:rPr>
        <w:t>□</w:t>
      </w:r>
      <w:r w:rsidR="009B1563" w:rsidRPr="001E4EA5">
        <w:rPr>
          <w:rFonts w:ascii="Arial" w:hAnsi="Arial" w:cs="Arial"/>
          <w:b/>
          <w:sz w:val="16"/>
          <w:szCs w:val="16"/>
        </w:rPr>
        <w:t xml:space="preserve">Exchange   </w:t>
      </w:r>
      <w:r w:rsidR="009B1563" w:rsidRPr="001E4EA5">
        <w:rPr>
          <w:rFonts w:ascii="Arial" w:hAnsi="Arial" w:cs="Arial"/>
          <w:sz w:val="16"/>
          <w:szCs w:val="16"/>
        </w:rPr>
        <w:t xml:space="preserve"> </w:t>
      </w:r>
      <w:r w:rsidR="00822D04" w:rsidRPr="001E4EA5">
        <w:rPr>
          <w:rFonts w:hint="eastAsia"/>
          <w:bCs/>
          <w:sz w:val="16"/>
          <w:szCs w:val="16"/>
        </w:rPr>
        <w:t>□</w:t>
      </w:r>
      <w:r w:rsidR="00822D04" w:rsidRPr="001E4EA5">
        <w:rPr>
          <w:rFonts w:hint="eastAsia"/>
          <w:bCs/>
          <w:i/>
          <w:sz w:val="16"/>
          <w:szCs w:val="16"/>
        </w:rPr>
        <w:t>R</w:t>
      </w:r>
      <w:r w:rsidR="009B1563" w:rsidRPr="001E4EA5">
        <w:rPr>
          <w:rFonts w:ascii="Arial" w:hAnsi="Arial" w:cs="Arial"/>
          <w:i/>
          <w:sz w:val="16"/>
          <w:szCs w:val="16"/>
        </w:rPr>
        <w:t>efund</w:t>
      </w:r>
      <w:r w:rsidR="009B1563" w:rsidRPr="001E4EA5">
        <w:rPr>
          <w:rFonts w:ascii="Arial" w:hAnsi="Arial" w:cs="Arial"/>
          <w:i/>
          <w:sz w:val="16"/>
          <w:szCs w:val="16"/>
        </w:rPr>
        <w:t>（</w:t>
      </w:r>
      <w:r w:rsidR="009B1563" w:rsidRPr="001E4EA5">
        <w:rPr>
          <w:rFonts w:ascii="Arial" w:hAnsi="Arial" w:cs="Arial"/>
          <w:i/>
          <w:sz w:val="16"/>
          <w:szCs w:val="16"/>
        </w:rPr>
        <w:t>DJI Online store only</w:t>
      </w:r>
      <w:r w:rsidR="009B1563" w:rsidRPr="001E4EA5">
        <w:rPr>
          <w:rFonts w:ascii="Arial" w:hAnsi="Arial" w:cs="Arial"/>
          <w:i/>
          <w:sz w:val="16"/>
          <w:szCs w:val="16"/>
        </w:rPr>
        <w:t>）</w:t>
      </w:r>
    </w:p>
    <w:tbl>
      <w:tblPr>
        <w:tblStyle w:val="a5"/>
        <w:tblW w:w="8296" w:type="dxa"/>
        <w:tblLayout w:type="fixed"/>
        <w:tblLook w:val="04A0" w:firstRow="1" w:lastRow="0" w:firstColumn="1" w:lastColumn="0" w:noHBand="0" w:noVBand="1"/>
      </w:tblPr>
      <w:tblGrid>
        <w:gridCol w:w="1794"/>
        <w:gridCol w:w="6502"/>
      </w:tblGrid>
      <w:tr w:rsidR="00080A92" w:rsidRPr="009B179D" w:rsidTr="004339CF">
        <w:tc>
          <w:tcPr>
            <w:tcW w:w="1794" w:type="dxa"/>
            <w:tcBorders>
              <w:left w:val="single" w:sz="4" w:space="0" w:color="auto"/>
            </w:tcBorders>
          </w:tcPr>
          <w:p w:rsidR="00080A92" w:rsidRPr="009B179D" w:rsidRDefault="00080A92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9B179D">
              <w:rPr>
                <w:rFonts w:ascii="Arial" w:hAnsi="Arial" w:cs="Arial"/>
                <w:sz w:val="18"/>
                <w:szCs w:val="18"/>
              </w:rPr>
              <w:t>Troubleshooting Date</w:t>
            </w:r>
          </w:p>
        </w:tc>
        <w:tc>
          <w:tcPr>
            <w:tcW w:w="6502" w:type="dxa"/>
            <w:tcBorders>
              <w:right w:val="single" w:sz="4" w:space="0" w:color="auto"/>
            </w:tcBorders>
            <w:vAlign w:val="center"/>
          </w:tcPr>
          <w:p w:rsidR="00080A92" w:rsidRPr="009B179D" w:rsidRDefault="00080A9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4D76">
              <w:rPr>
                <w:rFonts w:ascii="Arial" w:hAnsi="Arial" w:cs="Arial"/>
                <w:i/>
                <w:color w:val="D0CECE" w:themeColor="background2" w:themeShade="E6"/>
                <w:sz w:val="18"/>
                <w:szCs w:val="18"/>
              </w:rPr>
              <w:t>yyyy</w:t>
            </w:r>
            <w:proofErr w:type="spellEnd"/>
            <w:r w:rsidRPr="008E4D76">
              <w:rPr>
                <w:rFonts w:ascii="Arial" w:hAnsi="Arial" w:cs="Arial"/>
                <w:i/>
                <w:color w:val="D0CECE" w:themeColor="background2" w:themeShade="E6"/>
                <w:sz w:val="18"/>
                <w:szCs w:val="18"/>
              </w:rPr>
              <w:t>/mm/</w:t>
            </w:r>
            <w:proofErr w:type="spellStart"/>
            <w:r w:rsidRPr="008E4D76">
              <w:rPr>
                <w:rFonts w:ascii="Arial" w:hAnsi="Arial" w:cs="Arial"/>
                <w:i/>
                <w:color w:val="D0CECE" w:themeColor="background2" w:themeShade="E6"/>
                <w:sz w:val="18"/>
                <w:szCs w:val="18"/>
              </w:rPr>
              <w:t>dd</w:t>
            </w:r>
            <w:proofErr w:type="spellEnd"/>
          </w:p>
        </w:tc>
      </w:tr>
      <w:tr w:rsidR="00B56D04" w:rsidRPr="009B179D" w:rsidTr="009B179D">
        <w:trPr>
          <w:trHeight w:val="2496"/>
        </w:trPr>
        <w:tc>
          <w:tcPr>
            <w:tcW w:w="8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04" w:rsidRPr="009B179D" w:rsidRDefault="009B1563">
            <w:pPr>
              <w:rPr>
                <w:rFonts w:ascii="Arial" w:hAnsi="Arial" w:cs="Arial"/>
                <w:sz w:val="18"/>
                <w:szCs w:val="18"/>
              </w:rPr>
            </w:pPr>
            <w:r w:rsidRPr="009B179D">
              <w:rPr>
                <w:rFonts w:ascii="Arial" w:hAnsi="Arial" w:cs="Arial"/>
                <w:sz w:val="18"/>
                <w:szCs w:val="18"/>
              </w:rPr>
              <w:t>Description of troubleshooting &amp; Emergency recovery attempts:</w:t>
            </w:r>
          </w:p>
          <w:p w:rsidR="00B56D04" w:rsidRDefault="004F1635" w:rsidP="00080A92">
            <w:pPr>
              <w:rPr>
                <w:rFonts w:ascii="Arial" w:hAnsi="Arial" w:cs="Arial"/>
                <w:i/>
                <w:color w:val="D5DCE4" w:themeColor="text2" w:themeTint="33"/>
                <w:sz w:val="18"/>
                <w:szCs w:val="18"/>
              </w:rPr>
            </w:pPr>
            <w:r w:rsidRPr="004F1635">
              <w:rPr>
                <w:rFonts w:ascii="Arial" w:hAnsi="Arial" w:cs="Arial"/>
                <w:i/>
                <w:color w:val="D5DCE4" w:themeColor="text2" w:themeTint="33"/>
                <w:sz w:val="18"/>
                <w:szCs w:val="18"/>
              </w:rPr>
              <w:t>Examples:</w:t>
            </w:r>
          </w:p>
          <w:p w:rsidR="00080A92" w:rsidRPr="00080A92" w:rsidRDefault="00080A92" w:rsidP="00080A92">
            <w:pPr>
              <w:rPr>
                <w:rFonts w:ascii="Arial" w:hAnsi="Arial" w:cs="Arial"/>
                <w:i/>
                <w:color w:val="D5DCE4" w:themeColor="text2" w:themeTint="33"/>
                <w:sz w:val="18"/>
                <w:szCs w:val="18"/>
              </w:rPr>
            </w:pPr>
            <w:r w:rsidRPr="00080A92">
              <w:rPr>
                <w:rFonts w:ascii="Arial" w:hAnsi="Arial" w:cs="Arial"/>
                <w:i/>
                <w:color w:val="D5DCE4" w:themeColor="text2" w:themeTint="33"/>
                <w:sz w:val="18"/>
                <w:szCs w:val="18"/>
              </w:rPr>
              <w:t>1. Can't work properly.</w:t>
            </w:r>
          </w:p>
          <w:p w:rsidR="00080A92" w:rsidRPr="00080A92" w:rsidRDefault="00080A92" w:rsidP="00080A92">
            <w:pPr>
              <w:rPr>
                <w:rFonts w:ascii="Arial" w:hAnsi="Arial" w:cs="Arial"/>
                <w:i/>
                <w:color w:val="D5DCE4" w:themeColor="text2" w:themeTint="33"/>
                <w:sz w:val="18"/>
                <w:szCs w:val="18"/>
              </w:rPr>
            </w:pPr>
            <w:r w:rsidRPr="00080A92">
              <w:rPr>
                <w:rFonts w:ascii="Arial" w:hAnsi="Arial" w:cs="Arial"/>
                <w:i/>
                <w:color w:val="D5DCE4" w:themeColor="text2" w:themeTint="33"/>
                <w:sz w:val="18"/>
                <w:szCs w:val="18"/>
              </w:rPr>
              <w:t>2. Loud noise.</w:t>
            </w:r>
          </w:p>
        </w:tc>
      </w:tr>
    </w:tbl>
    <w:p w:rsidR="00B56D04" w:rsidRDefault="00120FC8" w:rsidP="00D57B64">
      <w:pPr>
        <w:spacing w:line="0" w:lineRule="atLeast"/>
        <w:rPr>
          <w:rFonts w:ascii="微软雅黑" w:eastAsia="微软雅黑" w:hAnsi="微软雅黑" w:cs="Times New Roman"/>
          <w:i/>
          <w:color w:val="7F7F7F" w:themeColor="text1" w:themeTint="80"/>
          <w:sz w:val="15"/>
          <w:szCs w:val="15"/>
        </w:rPr>
      </w:pPr>
      <w:proofErr w:type="gramStart"/>
      <w:r w:rsidRPr="00151275">
        <w:rPr>
          <w:rFonts w:ascii="微软雅黑" w:eastAsia="微软雅黑" w:hAnsi="微软雅黑" w:cs="Times New Roman"/>
          <w:i/>
          <w:color w:val="7F7F7F" w:themeColor="text1" w:themeTint="80"/>
          <w:sz w:val="15"/>
          <w:szCs w:val="15"/>
        </w:rPr>
        <w:t>1.</w:t>
      </w:r>
      <w:r w:rsidR="00D57B64" w:rsidRPr="00151275">
        <w:rPr>
          <w:rFonts w:ascii="微软雅黑" w:eastAsia="微软雅黑" w:hAnsi="微软雅黑" w:cs="Times New Roman" w:hint="eastAsia"/>
          <w:i/>
          <w:color w:val="7F7F7F" w:themeColor="text1" w:themeTint="80"/>
          <w:sz w:val="15"/>
          <w:szCs w:val="15"/>
        </w:rPr>
        <w:t>.</w:t>
      </w:r>
      <w:proofErr w:type="gramEnd"/>
      <w:r w:rsidR="00D57B64" w:rsidRPr="00151275">
        <w:rPr>
          <w:rFonts w:ascii="微软雅黑" w:eastAsia="微软雅黑" w:hAnsi="微软雅黑" w:cs="Times New Roman" w:hint="eastAsia"/>
          <w:i/>
          <w:color w:val="7F7F7F" w:themeColor="text1" w:themeTint="80"/>
          <w:sz w:val="15"/>
          <w:szCs w:val="15"/>
        </w:rPr>
        <w:t xml:space="preserve"> Please refer to </w:t>
      </w:r>
      <w:r w:rsidR="00D57B64" w:rsidRPr="00151275">
        <w:rPr>
          <w:rFonts w:ascii="微软雅黑" w:eastAsia="微软雅黑" w:hAnsi="微软雅黑" w:cs="Times New Roman"/>
          <w:i/>
          <w:color w:val="7F7F7F" w:themeColor="text1" w:themeTint="80"/>
          <w:sz w:val="15"/>
          <w:szCs w:val="15"/>
        </w:rPr>
        <w:t>relevant</w:t>
      </w:r>
      <w:r w:rsidR="00D57B64" w:rsidRPr="00151275">
        <w:rPr>
          <w:rFonts w:ascii="微软雅黑" w:eastAsia="微软雅黑" w:hAnsi="微软雅黑" w:cs="Times New Roman" w:hint="eastAsia"/>
          <w:i/>
          <w:color w:val="7F7F7F" w:themeColor="text1" w:themeTint="80"/>
          <w:sz w:val="15"/>
          <w:szCs w:val="15"/>
        </w:rPr>
        <w:t xml:space="preserve"> </w:t>
      </w:r>
      <w:r w:rsidR="00D57B64" w:rsidRPr="00151275">
        <w:rPr>
          <w:rFonts w:ascii="微软雅黑" w:eastAsia="微软雅黑" w:hAnsi="微软雅黑" w:cs="Times New Roman"/>
          <w:i/>
          <w:color w:val="7F7F7F" w:themeColor="text1" w:themeTint="80"/>
          <w:sz w:val="15"/>
          <w:szCs w:val="15"/>
        </w:rPr>
        <w:t>policies if you’re r</w:t>
      </w:r>
      <w:r w:rsidR="00080A92">
        <w:rPr>
          <w:rFonts w:ascii="微软雅黑" w:eastAsia="微软雅黑" w:hAnsi="微软雅黑" w:cs="Times New Roman"/>
          <w:i/>
          <w:color w:val="7F7F7F" w:themeColor="text1" w:themeTint="80"/>
          <w:sz w:val="15"/>
          <w:szCs w:val="15"/>
        </w:rPr>
        <w:t xml:space="preserve">eturning or exchanging your  </w:t>
      </w:r>
      <w:r w:rsidR="00D57B64" w:rsidRPr="00151275">
        <w:rPr>
          <w:rFonts w:ascii="微软雅黑" w:eastAsia="微软雅黑" w:hAnsi="微软雅黑" w:cs="Times New Roman"/>
          <w:i/>
          <w:color w:val="7F7F7F" w:themeColor="text1" w:themeTint="80"/>
          <w:sz w:val="15"/>
          <w:szCs w:val="15"/>
        </w:rPr>
        <w:t>products. Please make sure you send back all the spare</w:t>
      </w:r>
      <w:r w:rsidR="003A006A" w:rsidRPr="00151275">
        <w:rPr>
          <w:rFonts w:ascii="微软雅黑" w:eastAsia="微软雅黑" w:hAnsi="微软雅黑" w:cs="Times New Roman"/>
          <w:i/>
          <w:color w:val="7F7F7F" w:themeColor="text1" w:themeTint="80"/>
          <w:sz w:val="15"/>
          <w:szCs w:val="15"/>
        </w:rPr>
        <w:t xml:space="preserve"> parts and originally accessories that came</w:t>
      </w:r>
      <w:r w:rsidR="000D5B6B">
        <w:rPr>
          <w:rFonts w:ascii="微软雅黑" w:eastAsia="微软雅黑" w:hAnsi="微软雅黑" w:cs="Times New Roman"/>
          <w:i/>
          <w:color w:val="7F7F7F" w:themeColor="text1" w:themeTint="80"/>
          <w:sz w:val="15"/>
          <w:szCs w:val="15"/>
        </w:rPr>
        <w:t xml:space="preserve"> with the </w:t>
      </w:r>
      <w:proofErr w:type="spellStart"/>
      <w:r w:rsidR="000D5B6B">
        <w:rPr>
          <w:rFonts w:ascii="微软雅黑" w:eastAsia="微软雅黑" w:hAnsi="微软雅黑" w:cs="Times New Roman"/>
          <w:i/>
          <w:color w:val="7F7F7F" w:themeColor="text1" w:themeTint="80"/>
          <w:sz w:val="15"/>
          <w:szCs w:val="15"/>
        </w:rPr>
        <w:t>lidar</w:t>
      </w:r>
      <w:proofErr w:type="spellEnd"/>
      <w:r w:rsidR="00D57B64" w:rsidRPr="00151275">
        <w:rPr>
          <w:rFonts w:ascii="微软雅黑" w:eastAsia="微软雅黑" w:hAnsi="微软雅黑" w:cs="Times New Roman"/>
          <w:i/>
          <w:color w:val="7F7F7F" w:themeColor="text1" w:themeTint="80"/>
          <w:sz w:val="15"/>
          <w:szCs w:val="15"/>
        </w:rPr>
        <w:t>.</w:t>
      </w:r>
    </w:p>
    <w:p w:rsidR="000D5B6B" w:rsidRPr="00151275" w:rsidRDefault="000D5B6B" w:rsidP="00D57B64">
      <w:pPr>
        <w:spacing w:line="0" w:lineRule="atLeast"/>
        <w:rPr>
          <w:rFonts w:ascii="微软雅黑" w:eastAsia="微软雅黑" w:hAnsi="微软雅黑" w:cs="Times New Roman"/>
          <w:i/>
          <w:color w:val="7F7F7F" w:themeColor="text1" w:themeTint="80"/>
          <w:sz w:val="15"/>
          <w:szCs w:val="15"/>
        </w:rPr>
      </w:pPr>
      <w:r w:rsidRPr="000D5B6B">
        <w:rPr>
          <w:rFonts w:ascii="微软雅黑" w:eastAsia="微软雅黑" w:hAnsi="微软雅黑" w:cs="Times New Roman"/>
          <w:i/>
          <w:color w:val="7F7F7F" w:themeColor="text1" w:themeTint="80"/>
          <w:sz w:val="15"/>
          <w:szCs w:val="15"/>
        </w:rPr>
        <w:t xml:space="preserve">2. After completing this form, please send it to </w:t>
      </w:r>
      <w:proofErr w:type="spellStart"/>
      <w:r w:rsidRPr="000D5B6B">
        <w:rPr>
          <w:rFonts w:ascii="微软雅黑" w:eastAsia="微软雅黑" w:hAnsi="微软雅黑" w:cs="Times New Roman"/>
          <w:i/>
          <w:color w:val="7F7F7F" w:themeColor="text1" w:themeTint="80"/>
          <w:sz w:val="15"/>
          <w:szCs w:val="15"/>
        </w:rPr>
        <w:t>Livox</w:t>
      </w:r>
      <w:proofErr w:type="spellEnd"/>
      <w:r w:rsidRPr="000D5B6B">
        <w:rPr>
          <w:rFonts w:ascii="微软雅黑" w:eastAsia="微软雅黑" w:hAnsi="微软雅黑" w:cs="Times New Roman"/>
          <w:i/>
          <w:color w:val="7F7F7F" w:themeColor="text1" w:themeTint="80"/>
          <w:sz w:val="15"/>
          <w:szCs w:val="15"/>
        </w:rPr>
        <w:t xml:space="preserve"> designated after-sales service email: </w:t>
      </w:r>
      <w:hyperlink r:id="rId8" w:history="1">
        <w:r w:rsidRPr="0069382E">
          <w:rPr>
            <w:rStyle w:val="a7"/>
            <w:rFonts w:ascii="微软雅黑" w:eastAsia="微软雅黑" w:hAnsi="微软雅黑" w:cs="Times New Roman"/>
            <w:i/>
            <w:sz w:val="15"/>
            <w:szCs w:val="15"/>
          </w:rPr>
          <w:t>cs@livoxtech.com</w:t>
        </w:r>
      </w:hyperlink>
      <w:r>
        <w:rPr>
          <w:rFonts w:ascii="微软雅黑" w:eastAsia="微软雅黑" w:hAnsi="微软雅黑" w:cs="Times New Roman" w:hint="eastAsia"/>
          <w:i/>
          <w:color w:val="7F7F7F" w:themeColor="text1" w:themeTint="80"/>
          <w:sz w:val="15"/>
          <w:szCs w:val="15"/>
        </w:rPr>
        <w:t>，</w:t>
      </w:r>
      <w:r w:rsidRPr="000D5B6B">
        <w:rPr>
          <w:rFonts w:ascii="微软雅黑" w:eastAsia="微软雅黑" w:hAnsi="微软雅黑" w:cs="Times New Roman"/>
          <w:i/>
          <w:color w:val="7F7F7F" w:themeColor="text1" w:themeTint="80"/>
          <w:sz w:val="15"/>
          <w:szCs w:val="15"/>
        </w:rPr>
        <w:t>we will have someone to follow up your service.</w:t>
      </w:r>
      <w:r w:rsidRPr="000D5B6B">
        <w:rPr>
          <w:rFonts w:ascii="微软雅黑" w:eastAsia="微软雅黑" w:hAnsi="微软雅黑" w:cs="Times New Roman" w:hint="eastAsia"/>
          <w:i/>
          <w:color w:val="7F7F7F" w:themeColor="text1" w:themeTint="80"/>
          <w:sz w:val="15"/>
          <w:szCs w:val="15"/>
        </w:rPr>
        <w:t xml:space="preserve">  </w:t>
      </w:r>
      <w:r w:rsidRPr="00D04D2B">
        <w:rPr>
          <w:rFonts w:ascii="微软雅黑" w:eastAsia="微软雅黑" w:hAnsi="微软雅黑" w:cs="Times New Roman" w:hint="eastAsia"/>
          <w:sz w:val="18"/>
          <w:szCs w:val="18"/>
        </w:rPr>
        <w:t xml:space="preserve"> </w:t>
      </w:r>
    </w:p>
    <w:sectPr w:rsidR="000D5B6B" w:rsidRPr="0015127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993" w:rsidRDefault="00E31993">
      <w:r>
        <w:separator/>
      </w:r>
    </w:p>
  </w:endnote>
  <w:endnote w:type="continuationSeparator" w:id="0">
    <w:p w:rsidR="00E31993" w:rsidRDefault="00E3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993" w:rsidRDefault="00E31993">
      <w:r>
        <w:separator/>
      </w:r>
    </w:p>
  </w:footnote>
  <w:footnote w:type="continuationSeparator" w:id="0">
    <w:p w:rsidR="00E31993" w:rsidRDefault="00E31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D04" w:rsidRDefault="00DA7165" w:rsidP="0047798C">
    <w:pPr>
      <w:widowControl/>
      <w:jc w:val="center"/>
    </w:pPr>
    <w:r w:rsidRPr="00DA7165">
      <w:rPr>
        <w:rFonts w:ascii="Times New Roman" w:hAnsi="Times New Roman" w:cs="Times New Roman"/>
        <w:b/>
        <w:color w:val="2E74B5" w:themeColor="accent1" w:themeShade="BF"/>
        <w:sz w:val="36"/>
        <w:szCs w:val="36"/>
      </w:rPr>
      <w:t>Global</w:t>
    </w:r>
    <w:r w:rsidR="00DF6F3B">
      <w:rPr>
        <w:rFonts w:ascii="Times New Roman" w:hAnsi="Times New Roman" w:cs="Times New Roman" w:hint="eastAsia"/>
        <w:b/>
        <w:color w:val="2E74B5" w:themeColor="accent1" w:themeShade="BF"/>
        <w:sz w:val="36"/>
        <w:szCs w:val="36"/>
      </w:rPr>
      <w:t xml:space="preserve"> Technical</w:t>
    </w:r>
    <w:r w:rsidRPr="00DA7165">
      <w:rPr>
        <w:rFonts w:ascii="Times New Roman" w:hAnsi="Times New Roman" w:cs="Times New Roman"/>
        <w:b/>
        <w:color w:val="2E74B5" w:themeColor="accent1" w:themeShade="BF"/>
        <w:sz w:val="36"/>
        <w:szCs w:val="36"/>
      </w:rPr>
      <w:t xml:space="preserve"> </w:t>
    </w:r>
    <w:r w:rsidR="0064411E">
      <w:rPr>
        <w:rFonts w:ascii="Times New Roman" w:hAnsi="Times New Roman" w:cs="Times New Roman"/>
        <w:b/>
        <w:color w:val="2E74B5" w:themeColor="accent1" w:themeShade="BF"/>
        <w:sz w:val="36"/>
        <w:szCs w:val="36"/>
      </w:rPr>
      <w:t>Support Form</w:t>
    </w:r>
  </w:p>
  <w:p w:rsidR="00B56D04" w:rsidRDefault="00B56D04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86F02"/>
    <w:multiLevelType w:val="singleLevel"/>
    <w:tmpl w:val="56A86F02"/>
    <w:lvl w:ilvl="0">
      <w:start w:val="1"/>
      <w:numFmt w:val="decimal"/>
      <w:suff w:val="space"/>
      <w:lvlText w:val="%1."/>
      <w:lvlJc w:val="left"/>
    </w:lvl>
  </w:abstractNum>
  <w:abstractNum w:abstractNumId="1">
    <w:nsid w:val="57300BFE"/>
    <w:multiLevelType w:val="hybridMultilevel"/>
    <w:tmpl w:val="C27C8A22"/>
    <w:lvl w:ilvl="0" w:tplc="D1A65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0D"/>
    <w:rsid w:val="00027023"/>
    <w:rsid w:val="00050DCB"/>
    <w:rsid w:val="00080A92"/>
    <w:rsid w:val="00092519"/>
    <w:rsid w:val="00096903"/>
    <w:rsid w:val="000A2FC2"/>
    <w:rsid w:val="000D5B6B"/>
    <w:rsid w:val="000E0204"/>
    <w:rsid w:val="00120FC8"/>
    <w:rsid w:val="00151275"/>
    <w:rsid w:val="001A4705"/>
    <w:rsid w:val="001B3C99"/>
    <w:rsid w:val="001C3EB4"/>
    <w:rsid w:val="001E4EA5"/>
    <w:rsid w:val="001F15EA"/>
    <w:rsid w:val="002549FC"/>
    <w:rsid w:val="002C1467"/>
    <w:rsid w:val="002D6390"/>
    <w:rsid w:val="002F4EAC"/>
    <w:rsid w:val="003079ED"/>
    <w:rsid w:val="00320A44"/>
    <w:rsid w:val="003869E8"/>
    <w:rsid w:val="003A006A"/>
    <w:rsid w:val="004354B5"/>
    <w:rsid w:val="004661AE"/>
    <w:rsid w:val="004706E4"/>
    <w:rsid w:val="0047149E"/>
    <w:rsid w:val="0047798C"/>
    <w:rsid w:val="00481760"/>
    <w:rsid w:val="004E0BA9"/>
    <w:rsid w:val="004F1635"/>
    <w:rsid w:val="0052016C"/>
    <w:rsid w:val="00522297"/>
    <w:rsid w:val="0052276B"/>
    <w:rsid w:val="005864B5"/>
    <w:rsid w:val="005A3ED5"/>
    <w:rsid w:val="005F0CFF"/>
    <w:rsid w:val="00626DA3"/>
    <w:rsid w:val="0064411E"/>
    <w:rsid w:val="00655EC6"/>
    <w:rsid w:val="006A36F0"/>
    <w:rsid w:val="006E7169"/>
    <w:rsid w:val="006F353F"/>
    <w:rsid w:val="006F7477"/>
    <w:rsid w:val="00710B92"/>
    <w:rsid w:val="007B17BD"/>
    <w:rsid w:val="00822D04"/>
    <w:rsid w:val="008256B4"/>
    <w:rsid w:val="0086297B"/>
    <w:rsid w:val="008760CD"/>
    <w:rsid w:val="008E4D76"/>
    <w:rsid w:val="008F0866"/>
    <w:rsid w:val="008F2C5A"/>
    <w:rsid w:val="009B1563"/>
    <w:rsid w:val="009B179D"/>
    <w:rsid w:val="009D2607"/>
    <w:rsid w:val="009F41F1"/>
    <w:rsid w:val="00A6085F"/>
    <w:rsid w:val="00AF3170"/>
    <w:rsid w:val="00B21AF3"/>
    <w:rsid w:val="00B56D04"/>
    <w:rsid w:val="00B613C6"/>
    <w:rsid w:val="00B704E2"/>
    <w:rsid w:val="00B92531"/>
    <w:rsid w:val="00BA4CFB"/>
    <w:rsid w:val="00BC640D"/>
    <w:rsid w:val="00C1395E"/>
    <w:rsid w:val="00C229B7"/>
    <w:rsid w:val="00C34C67"/>
    <w:rsid w:val="00D17008"/>
    <w:rsid w:val="00D37BA7"/>
    <w:rsid w:val="00D56FEE"/>
    <w:rsid w:val="00D57B64"/>
    <w:rsid w:val="00DA2D8B"/>
    <w:rsid w:val="00DA7165"/>
    <w:rsid w:val="00DB3A37"/>
    <w:rsid w:val="00DC51A2"/>
    <w:rsid w:val="00DF6F3B"/>
    <w:rsid w:val="00E31993"/>
    <w:rsid w:val="00E31AF0"/>
    <w:rsid w:val="00E341B6"/>
    <w:rsid w:val="00E640A9"/>
    <w:rsid w:val="00F11EC2"/>
    <w:rsid w:val="00F27BAE"/>
    <w:rsid w:val="00F31882"/>
    <w:rsid w:val="00F5497D"/>
    <w:rsid w:val="00F605C1"/>
    <w:rsid w:val="00FB465D"/>
    <w:rsid w:val="00FC181D"/>
    <w:rsid w:val="00FF13BC"/>
    <w:rsid w:val="075D68A4"/>
    <w:rsid w:val="29AB41EC"/>
    <w:rsid w:val="3A077F43"/>
    <w:rsid w:val="5313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E83BAB-9DD0-4DF8-9991-EB504F65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rsid w:val="00D57B64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4354B5"/>
    <w:rPr>
      <w:color w:val="0563C1" w:themeColor="hyperlink"/>
      <w:u w:val="single"/>
    </w:rPr>
  </w:style>
  <w:style w:type="paragraph" w:customStyle="1" w:styleId="tgt">
    <w:name w:val="tgt"/>
    <w:basedOn w:val="a"/>
    <w:rsid w:val="00080A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gt1">
    <w:name w:val="tgt1"/>
    <w:basedOn w:val="a0"/>
    <w:rsid w:val="00080A92"/>
  </w:style>
  <w:style w:type="character" w:styleId="a8">
    <w:name w:val="FollowedHyperlink"/>
    <w:basedOn w:val="a0"/>
    <w:uiPriority w:val="99"/>
    <w:semiHidden/>
    <w:unhideWhenUsed/>
    <w:rsid w:val="000D5B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@livoxtec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Chao.Zhang(张超)</dc:creator>
  <cp:lastModifiedBy>Michael Gao</cp:lastModifiedBy>
  <cp:revision>25</cp:revision>
  <cp:lastPrinted>2016-02-16T06:49:00Z</cp:lastPrinted>
  <dcterms:created xsi:type="dcterms:W3CDTF">2016-08-02T22:42:00Z</dcterms:created>
  <dcterms:modified xsi:type="dcterms:W3CDTF">2019-12-17T06:05:00Z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